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E00" w:rsidRPr="004543C5" w:rsidRDefault="00116E00" w:rsidP="00116E00">
      <w:pPr>
        <w:spacing w:after="120"/>
        <w:ind w:firstLine="720"/>
        <w:jc w:val="center"/>
        <w:rPr>
          <w:rFonts w:ascii="Times New Roman CYR" w:hAnsi="Times New Roman CYR"/>
          <w:i/>
          <w:sz w:val="28"/>
          <w:szCs w:val="28"/>
        </w:rPr>
      </w:pPr>
    </w:p>
    <w:p w:rsidR="00702734" w:rsidRPr="003B0716" w:rsidRDefault="00702734" w:rsidP="00702734">
      <w:pPr>
        <w:jc w:val="center"/>
        <w:rPr>
          <w:b/>
          <w:bCs/>
          <w:sz w:val="32"/>
          <w:szCs w:val="32"/>
        </w:rPr>
      </w:pPr>
      <w:r w:rsidRPr="003B0716">
        <w:rPr>
          <w:b/>
          <w:bCs/>
          <w:sz w:val="32"/>
          <w:szCs w:val="32"/>
        </w:rPr>
        <w:t>ТЕРРИТОРИАЛЬНАЯ ИЗБИРАТЕЛЬНАЯ  КОМИССИЯ</w:t>
      </w:r>
    </w:p>
    <w:p w:rsidR="00702734" w:rsidRPr="003B0716" w:rsidRDefault="00702734" w:rsidP="00702734">
      <w:pPr>
        <w:spacing w:after="200" w:line="276" w:lineRule="auto"/>
        <w:jc w:val="center"/>
        <w:rPr>
          <w:b/>
          <w:bCs/>
          <w:sz w:val="32"/>
          <w:szCs w:val="32"/>
        </w:rPr>
      </w:pPr>
      <w:r w:rsidRPr="003B0716">
        <w:rPr>
          <w:b/>
          <w:bCs/>
          <w:sz w:val="32"/>
          <w:szCs w:val="32"/>
        </w:rPr>
        <w:t>КРАСНИНСКОГО РАЙОНА</w:t>
      </w:r>
    </w:p>
    <w:p w:rsidR="00702734" w:rsidRPr="003B0716" w:rsidRDefault="00702734" w:rsidP="00702734">
      <w:pPr>
        <w:keepNext/>
        <w:spacing w:before="240" w:after="240"/>
        <w:jc w:val="center"/>
        <w:outlineLvl w:val="0"/>
        <w:rPr>
          <w:b/>
          <w:spacing w:val="80"/>
          <w:kern w:val="32"/>
          <w:sz w:val="28"/>
          <w:szCs w:val="32"/>
        </w:rPr>
      </w:pPr>
      <w:r w:rsidRPr="003B0716">
        <w:rPr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4A0"/>
      </w:tblPr>
      <w:tblGrid>
        <w:gridCol w:w="2965"/>
        <w:gridCol w:w="3706"/>
        <w:gridCol w:w="1459"/>
        <w:gridCol w:w="1441"/>
      </w:tblGrid>
      <w:tr w:rsidR="00702734" w:rsidRPr="003B0716" w:rsidTr="00DE3A7A">
        <w:trPr>
          <w:trHeight w:val="350"/>
        </w:trPr>
        <w:tc>
          <w:tcPr>
            <w:tcW w:w="1549" w:type="pct"/>
            <w:hideMark/>
          </w:tcPr>
          <w:p w:rsidR="00702734" w:rsidRPr="003B0716" w:rsidRDefault="00702734" w:rsidP="00DE3A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467FC">
              <w:rPr>
                <w:sz w:val="28"/>
                <w:szCs w:val="28"/>
              </w:rPr>
              <w:t xml:space="preserve">11 </w:t>
            </w:r>
            <w:r w:rsidRPr="003B0716">
              <w:rPr>
                <w:sz w:val="28"/>
                <w:szCs w:val="28"/>
              </w:rPr>
              <w:t>июня 2020 года</w:t>
            </w:r>
          </w:p>
        </w:tc>
        <w:tc>
          <w:tcPr>
            <w:tcW w:w="1936" w:type="pct"/>
          </w:tcPr>
          <w:p w:rsidR="00702734" w:rsidRPr="003B0716" w:rsidRDefault="00702734" w:rsidP="00DE3A7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2" w:type="pct"/>
            <w:hideMark/>
          </w:tcPr>
          <w:p w:rsidR="00702734" w:rsidRPr="003B0716" w:rsidRDefault="00702734" w:rsidP="00DE3A7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53" w:type="pct"/>
            <w:hideMark/>
          </w:tcPr>
          <w:p w:rsidR="00702734" w:rsidRPr="003B0716" w:rsidRDefault="00702734" w:rsidP="00702734">
            <w:pPr>
              <w:jc w:val="right"/>
              <w:rPr>
                <w:sz w:val="28"/>
                <w:szCs w:val="28"/>
              </w:rPr>
            </w:pPr>
            <w:r w:rsidRPr="003B0716">
              <w:rPr>
                <w:color w:val="000000"/>
                <w:sz w:val="28"/>
                <w:szCs w:val="28"/>
              </w:rPr>
              <w:t>№</w:t>
            </w:r>
            <w:r w:rsidR="00C467FC">
              <w:rPr>
                <w:color w:val="000000"/>
                <w:sz w:val="28"/>
                <w:szCs w:val="28"/>
              </w:rPr>
              <w:t xml:space="preserve"> 99/515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702734" w:rsidRPr="003B0716" w:rsidRDefault="00702734" w:rsidP="00702734">
      <w:pPr>
        <w:spacing w:after="200" w:line="276" w:lineRule="auto"/>
        <w:jc w:val="center"/>
        <w:rPr>
          <w:color w:val="000000"/>
        </w:rPr>
      </w:pPr>
      <w:r w:rsidRPr="003B0716">
        <w:rPr>
          <w:color w:val="000000"/>
        </w:rPr>
        <w:t>с. Красное</w:t>
      </w:r>
    </w:p>
    <w:p w:rsidR="0009781F" w:rsidRDefault="0009781F" w:rsidP="002A4EFA">
      <w:pPr>
        <w:pStyle w:val="2"/>
        <w:keepNext w:val="0"/>
        <w:widowControl/>
        <w:spacing w:before="0" w:after="0"/>
        <w:rPr>
          <w:szCs w:val="28"/>
        </w:rPr>
      </w:pPr>
    </w:p>
    <w:p w:rsidR="0009781F" w:rsidRDefault="0009781F" w:rsidP="002A4EFA">
      <w:pPr>
        <w:pStyle w:val="2"/>
        <w:keepNext w:val="0"/>
        <w:widowControl/>
        <w:spacing w:before="0" w:after="0"/>
        <w:rPr>
          <w:szCs w:val="28"/>
        </w:rPr>
      </w:pPr>
    </w:p>
    <w:p w:rsidR="00C87F18" w:rsidRDefault="00116E00" w:rsidP="002A4EFA">
      <w:pPr>
        <w:pStyle w:val="2"/>
        <w:keepNext w:val="0"/>
        <w:widowControl/>
        <w:spacing w:before="0" w:after="0"/>
        <w:rPr>
          <w:szCs w:val="28"/>
        </w:rPr>
      </w:pPr>
      <w:r w:rsidRPr="002A4EFA">
        <w:rPr>
          <w:szCs w:val="28"/>
        </w:rPr>
        <w:t>О количестве переносных ящиков, используемых участковыми избирательными комиссиями</w:t>
      </w:r>
      <w:r w:rsidR="00C87F18" w:rsidRPr="00C87F18">
        <w:rPr>
          <w:szCs w:val="28"/>
        </w:rPr>
        <w:t xml:space="preserve"> </w:t>
      </w:r>
      <w:r w:rsidR="00C87F18">
        <w:rPr>
          <w:szCs w:val="28"/>
        </w:rPr>
        <w:t>избирательных участков №№</w:t>
      </w:r>
      <w:r w:rsidR="00702734">
        <w:rPr>
          <w:szCs w:val="28"/>
        </w:rPr>
        <w:t xml:space="preserve"> 11-01 – 11-22</w:t>
      </w:r>
    </w:p>
    <w:p w:rsidR="00116E00" w:rsidRPr="00C87F18" w:rsidRDefault="00116E00" w:rsidP="00C87F18">
      <w:pPr>
        <w:pStyle w:val="2"/>
        <w:keepNext w:val="0"/>
        <w:widowControl/>
        <w:spacing w:before="0" w:after="0"/>
        <w:rPr>
          <w:bCs/>
          <w:szCs w:val="28"/>
        </w:rPr>
      </w:pPr>
      <w:r w:rsidRPr="002A4EFA">
        <w:rPr>
          <w:szCs w:val="28"/>
        </w:rPr>
        <w:t xml:space="preserve"> при </w:t>
      </w:r>
      <w:r w:rsidR="002A4EFA">
        <w:rPr>
          <w:szCs w:val="28"/>
        </w:rPr>
        <w:t xml:space="preserve">проведении </w:t>
      </w:r>
      <w:r w:rsidR="002A4EFA" w:rsidRPr="002A4EFA">
        <w:rPr>
          <w:snapToGrid w:val="0"/>
          <w:szCs w:val="28"/>
        </w:rPr>
        <w:t xml:space="preserve">общероссийского </w:t>
      </w:r>
      <w:r w:rsidR="002A4EFA" w:rsidRPr="00C87F18">
        <w:rPr>
          <w:bCs/>
          <w:snapToGrid w:val="0"/>
          <w:szCs w:val="28"/>
        </w:rPr>
        <w:t xml:space="preserve">голосования </w:t>
      </w:r>
      <w:r w:rsidR="00EF68FE" w:rsidRPr="00C87F18">
        <w:rPr>
          <w:bCs/>
          <w:snapToGrid w:val="0"/>
          <w:szCs w:val="28"/>
        </w:rPr>
        <w:t xml:space="preserve">по вопросу одобрения изменений в Конституцию Российской Федерации </w:t>
      </w:r>
    </w:p>
    <w:p w:rsidR="00116E00" w:rsidRPr="0085162A" w:rsidRDefault="00116E00" w:rsidP="002A4EFA">
      <w:pPr>
        <w:pStyle w:val="a4"/>
        <w:rPr>
          <w:b/>
          <w:szCs w:val="28"/>
        </w:rPr>
      </w:pPr>
    </w:p>
    <w:p w:rsidR="002A4EFA" w:rsidRPr="007C41EE" w:rsidRDefault="002A4EFA" w:rsidP="002A4EFA">
      <w:pPr>
        <w:ind w:firstLine="708"/>
        <w:jc w:val="both"/>
        <w:rPr>
          <w:b/>
          <w:bCs/>
          <w:sz w:val="28"/>
          <w:szCs w:val="28"/>
        </w:rPr>
      </w:pPr>
      <w:r w:rsidRPr="009A5D33">
        <w:rPr>
          <w:sz w:val="28"/>
          <w:szCs w:val="28"/>
        </w:rPr>
        <w:t>В   соответствии с пункт</w:t>
      </w:r>
      <w:r w:rsidR="00EF68FE">
        <w:rPr>
          <w:sz w:val="28"/>
          <w:szCs w:val="28"/>
        </w:rPr>
        <w:t xml:space="preserve">ом </w:t>
      </w:r>
      <w:r>
        <w:rPr>
          <w:sz w:val="28"/>
          <w:szCs w:val="28"/>
        </w:rPr>
        <w:t xml:space="preserve">6.6 Порядка общероссийского голосования по вопросу одобрения изменений в Конституцию Российской Федерации, утвержденного постановлением Центральной избирательной комиссии Российской Федерации </w:t>
      </w:r>
      <w:r w:rsidR="00EF68FE">
        <w:rPr>
          <w:sz w:val="28"/>
          <w:szCs w:val="28"/>
        </w:rPr>
        <w:t xml:space="preserve">от 20 марта 2020 года </w:t>
      </w:r>
      <w:r>
        <w:rPr>
          <w:sz w:val="28"/>
          <w:szCs w:val="28"/>
        </w:rPr>
        <w:t>№ 244/1804-7</w:t>
      </w:r>
      <w:r w:rsidR="0009781F" w:rsidRPr="0009781F">
        <w:rPr>
          <w:sz w:val="28"/>
          <w:szCs w:val="28"/>
        </w:rPr>
        <w:t xml:space="preserve"> </w:t>
      </w:r>
      <w:r w:rsidR="0009781F" w:rsidRPr="00FC48DA">
        <w:rPr>
          <w:rFonts w:eastAsia="Times New Roman"/>
          <w:color w:val="000000" w:themeColor="text1"/>
          <w:sz w:val="28"/>
          <w:szCs w:val="28"/>
        </w:rPr>
        <w:t>(в редакции от 02.06.2020 №250/184</w:t>
      </w:r>
      <w:r w:rsidR="0009781F" w:rsidRPr="00581403">
        <w:rPr>
          <w:rFonts w:eastAsia="Times New Roman"/>
          <w:color w:val="000000" w:themeColor="text1"/>
          <w:sz w:val="28"/>
          <w:szCs w:val="28"/>
        </w:rPr>
        <w:t>0</w:t>
      </w:r>
      <w:r w:rsidR="0009781F" w:rsidRPr="00FC48DA">
        <w:rPr>
          <w:rFonts w:eastAsia="Times New Roman"/>
          <w:color w:val="000000" w:themeColor="text1"/>
          <w:sz w:val="28"/>
          <w:szCs w:val="28"/>
        </w:rPr>
        <w:t>-7)</w:t>
      </w:r>
      <w:r w:rsidRPr="009A5D33">
        <w:rPr>
          <w:sz w:val="28"/>
          <w:szCs w:val="28"/>
        </w:rPr>
        <w:t xml:space="preserve">, территориальная избирательная комиссия </w:t>
      </w:r>
      <w:r w:rsidR="00287ACE">
        <w:rPr>
          <w:sz w:val="28"/>
          <w:szCs w:val="28"/>
        </w:rPr>
        <w:t>Краснинского района</w:t>
      </w:r>
      <w:r w:rsidRPr="009A5D33">
        <w:rPr>
          <w:sz w:val="28"/>
          <w:szCs w:val="28"/>
        </w:rPr>
        <w:t xml:space="preserve"> </w:t>
      </w:r>
      <w:r w:rsidRPr="007C41EE">
        <w:rPr>
          <w:b/>
          <w:bCs/>
          <w:sz w:val="28"/>
          <w:szCs w:val="28"/>
        </w:rPr>
        <w:t>постановляет:</w:t>
      </w:r>
    </w:p>
    <w:p w:rsidR="00116E00" w:rsidRDefault="00576EBC" w:rsidP="00EF68FE">
      <w:pPr>
        <w:pStyle w:val="3"/>
        <w:ind w:firstLine="708"/>
        <w:jc w:val="both"/>
        <w:rPr>
          <w:sz w:val="28"/>
          <w:szCs w:val="28"/>
        </w:rPr>
      </w:pPr>
      <w:r w:rsidRPr="00EF68FE">
        <w:rPr>
          <w:sz w:val="28"/>
          <w:szCs w:val="28"/>
        </w:rPr>
        <w:t>О</w:t>
      </w:r>
      <w:r w:rsidR="00116E00" w:rsidRPr="00EF68FE">
        <w:rPr>
          <w:sz w:val="28"/>
          <w:szCs w:val="28"/>
        </w:rPr>
        <w:t>пределить количество переносных ящиков</w:t>
      </w:r>
      <w:r w:rsidR="0009781F">
        <w:rPr>
          <w:sz w:val="28"/>
          <w:szCs w:val="28"/>
        </w:rPr>
        <w:t>,</w:t>
      </w:r>
      <w:r w:rsidR="0009781F" w:rsidRPr="0009781F">
        <w:rPr>
          <w:sz w:val="28"/>
          <w:szCs w:val="28"/>
        </w:rPr>
        <w:t xml:space="preserve"> </w:t>
      </w:r>
      <w:r w:rsidR="0009781F" w:rsidRPr="00EF68FE">
        <w:rPr>
          <w:sz w:val="28"/>
          <w:szCs w:val="28"/>
        </w:rPr>
        <w:t>используемых участковыми избирательными комиссиями</w:t>
      </w:r>
      <w:r w:rsidR="00F85F9F" w:rsidRPr="00EF68FE">
        <w:rPr>
          <w:sz w:val="28"/>
          <w:szCs w:val="28"/>
        </w:rPr>
        <w:t xml:space="preserve"> </w:t>
      </w:r>
      <w:r w:rsidR="000F3678">
        <w:rPr>
          <w:sz w:val="28"/>
          <w:szCs w:val="28"/>
        </w:rPr>
        <w:t>избирательных участков №№</w:t>
      </w:r>
      <w:r w:rsidR="00E66E69">
        <w:rPr>
          <w:sz w:val="28"/>
          <w:szCs w:val="28"/>
        </w:rPr>
        <w:t xml:space="preserve"> 11-01 – 11-22 </w:t>
      </w:r>
      <w:r w:rsidR="00F85F9F" w:rsidRPr="00EF68FE">
        <w:rPr>
          <w:sz w:val="28"/>
          <w:szCs w:val="28"/>
        </w:rPr>
        <w:t xml:space="preserve">при проведении </w:t>
      </w:r>
      <w:r w:rsidR="002A4EFA" w:rsidRPr="00EF68FE">
        <w:rPr>
          <w:snapToGrid w:val="0"/>
          <w:sz w:val="28"/>
          <w:szCs w:val="28"/>
        </w:rPr>
        <w:t>общероссийского голосования</w:t>
      </w:r>
      <w:r w:rsidR="00EF68FE" w:rsidRPr="00EF68FE">
        <w:rPr>
          <w:snapToGrid w:val="0"/>
          <w:sz w:val="28"/>
          <w:szCs w:val="28"/>
        </w:rPr>
        <w:t xml:space="preserve"> по вопросу одобрения изменений в Конституцию Российской Федерации</w:t>
      </w:r>
      <w:r w:rsidR="00116E00" w:rsidRPr="00EF68FE">
        <w:rPr>
          <w:sz w:val="28"/>
          <w:szCs w:val="28"/>
        </w:rPr>
        <w:t>:</w:t>
      </w:r>
    </w:p>
    <w:p w:rsidR="0009781F" w:rsidRPr="00EF68FE" w:rsidRDefault="0009781F" w:rsidP="00EF68FE">
      <w:pPr>
        <w:pStyle w:val="3"/>
        <w:ind w:firstLine="708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72"/>
        <w:gridCol w:w="5299"/>
      </w:tblGrid>
      <w:tr w:rsidR="002A4EFA" w:rsidRPr="001D2861" w:rsidTr="00C467FC">
        <w:trPr>
          <w:tblHeader/>
        </w:trPr>
        <w:tc>
          <w:tcPr>
            <w:tcW w:w="2232" w:type="pct"/>
          </w:tcPr>
          <w:p w:rsidR="002A4EFA" w:rsidRPr="001D2861" w:rsidRDefault="002A4EFA" w:rsidP="002A4EFA">
            <w:pPr>
              <w:jc w:val="center"/>
              <w:rPr>
                <w:b/>
                <w:sz w:val="28"/>
                <w:szCs w:val="28"/>
              </w:rPr>
            </w:pPr>
            <w:r w:rsidRPr="001D2861">
              <w:rPr>
                <w:b/>
                <w:sz w:val="28"/>
                <w:szCs w:val="28"/>
              </w:rPr>
              <w:t>№№</w:t>
            </w:r>
          </w:p>
          <w:p w:rsidR="002A4EFA" w:rsidRPr="001D2861" w:rsidRDefault="002A4EFA" w:rsidP="002A4EFA">
            <w:pPr>
              <w:jc w:val="center"/>
              <w:rPr>
                <w:b/>
                <w:sz w:val="28"/>
                <w:szCs w:val="28"/>
              </w:rPr>
            </w:pPr>
            <w:r w:rsidRPr="001D2861">
              <w:rPr>
                <w:b/>
                <w:sz w:val="28"/>
                <w:szCs w:val="28"/>
              </w:rPr>
              <w:t>участков</w:t>
            </w:r>
          </w:p>
        </w:tc>
        <w:tc>
          <w:tcPr>
            <w:tcW w:w="2768" w:type="pct"/>
          </w:tcPr>
          <w:p w:rsidR="002A4EFA" w:rsidRPr="001D2861" w:rsidRDefault="002A4EFA" w:rsidP="002A4EFA">
            <w:pPr>
              <w:jc w:val="center"/>
              <w:rPr>
                <w:b/>
                <w:sz w:val="28"/>
                <w:szCs w:val="28"/>
              </w:rPr>
            </w:pPr>
            <w:r w:rsidRPr="001D2861">
              <w:rPr>
                <w:b/>
                <w:sz w:val="28"/>
                <w:szCs w:val="28"/>
              </w:rPr>
              <w:t>Количество</w:t>
            </w:r>
          </w:p>
          <w:p w:rsidR="002A4EFA" w:rsidRPr="001D2861" w:rsidRDefault="0009781F" w:rsidP="002A4EFA">
            <w:pPr>
              <w:jc w:val="center"/>
              <w:rPr>
                <w:b/>
                <w:sz w:val="28"/>
                <w:szCs w:val="28"/>
              </w:rPr>
            </w:pPr>
            <w:r w:rsidRPr="001D2861">
              <w:rPr>
                <w:b/>
                <w:sz w:val="28"/>
                <w:szCs w:val="28"/>
              </w:rPr>
              <w:t xml:space="preserve">переносных </w:t>
            </w:r>
            <w:r w:rsidR="002A4EFA" w:rsidRPr="001D2861">
              <w:rPr>
                <w:b/>
                <w:sz w:val="28"/>
                <w:szCs w:val="28"/>
              </w:rPr>
              <w:t>ящиков</w:t>
            </w:r>
          </w:p>
        </w:tc>
      </w:tr>
      <w:tr w:rsidR="00E66E69" w:rsidRPr="008E3B03" w:rsidTr="00B15585">
        <w:tc>
          <w:tcPr>
            <w:tcW w:w="2232" w:type="pct"/>
          </w:tcPr>
          <w:p w:rsidR="00E66E69" w:rsidRPr="006F2A75" w:rsidRDefault="00E66E69" w:rsidP="00E66E69">
            <w:pPr>
              <w:jc w:val="center"/>
            </w:pPr>
            <w:r>
              <w:t>11-01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11-02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11-03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11-04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11-05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11-06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11-07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11-08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11-09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11-10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11-11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11-12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11-13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11-14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11-15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lastRenderedPageBreak/>
              <w:t>11-16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11-17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11-18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11-19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11-20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11-21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</w:tr>
      <w:tr w:rsidR="00E66E69" w:rsidRPr="00620665" w:rsidTr="00B15585">
        <w:tc>
          <w:tcPr>
            <w:tcW w:w="2232" w:type="pct"/>
          </w:tcPr>
          <w:p w:rsidR="00E66E69" w:rsidRDefault="00E66E69" w:rsidP="00E66E69">
            <w:pPr>
              <w:jc w:val="center"/>
            </w:pPr>
            <w:r>
              <w:t>11-22</w:t>
            </w:r>
          </w:p>
        </w:tc>
        <w:tc>
          <w:tcPr>
            <w:tcW w:w="2768" w:type="pct"/>
          </w:tcPr>
          <w:p w:rsidR="00E66E69" w:rsidRPr="00620665" w:rsidRDefault="005A487C" w:rsidP="002A4E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</w:tbl>
    <w:p w:rsidR="00116E00" w:rsidRDefault="00116E00" w:rsidP="00116E00">
      <w:pPr>
        <w:jc w:val="both"/>
        <w:rPr>
          <w:b/>
          <w:sz w:val="28"/>
          <w:szCs w:val="20"/>
        </w:rPr>
      </w:pPr>
    </w:p>
    <w:p w:rsidR="00116E00" w:rsidRDefault="00116E00" w:rsidP="00116E00">
      <w:pPr>
        <w:jc w:val="both"/>
        <w:rPr>
          <w:b/>
          <w:sz w:val="28"/>
          <w:szCs w:val="20"/>
        </w:rPr>
      </w:pPr>
    </w:p>
    <w:p w:rsidR="0009781F" w:rsidRDefault="0009781F" w:rsidP="00116E00">
      <w:pPr>
        <w:jc w:val="both"/>
        <w:rPr>
          <w:b/>
          <w:sz w:val="28"/>
          <w:szCs w:val="20"/>
        </w:rPr>
      </w:pPr>
    </w:p>
    <w:p w:rsidR="00E66E69" w:rsidRPr="00997EB8" w:rsidRDefault="00E66E69" w:rsidP="00E66E69">
      <w:pPr>
        <w:pStyle w:val="a6"/>
        <w:spacing w:after="0" w:line="360" w:lineRule="auto"/>
        <w:ind w:left="0" w:firstLine="851"/>
        <w:contextualSpacing/>
        <w:jc w:val="both"/>
        <w:rPr>
          <w:sz w:val="28"/>
          <w:szCs w:val="28"/>
        </w:rPr>
      </w:pPr>
    </w:p>
    <w:tbl>
      <w:tblPr>
        <w:tblW w:w="5000" w:type="pct"/>
        <w:tblLook w:val="04A0"/>
      </w:tblPr>
      <w:tblGrid>
        <w:gridCol w:w="6968"/>
        <w:gridCol w:w="2603"/>
      </w:tblGrid>
      <w:tr w:rsidR="00E66E69" w:rsidRPr="00EB3D5E" w:rsidTr="00407CC5">
        <w:tc>
          <w:tcPr>
            <w:tcW w:w="3640" w:type="pct"/>
          </w:tcPr>
          <w:p w:rsidR="00E66E69" w:rsidRPr="00EB3D5E" w:rsidRDefault="00E66E69" w:rsidP="00407CC5">
            <w:pPr>
              <w:rPr>
                <w:b/>
              </w:rPr>
            </w:pPr>
            <w:r w:rsidRPr="00EB3D5E">
              <w:rPr>
                <w:b/>
              </w:rPr>
              <w:t xml:space="preserve">ПРЕДСЕДАТЕЛЬ </w:t>
            </w:r>
            <w:proofErr w:type="gramStart"/>
            <w:r w:rsidRPr="00EB3D5E">
              <w:rPr>
                <w:b/>
              </w:rPr>
              <w:t>ТЕРРИТОРИАЛЬНОЙ</w:t>
            </w:r>
            <w:proofErr w:type="gramEnd"/>
            <w:r w:rsidRPr="00EB3D5E">
              <w:rPr>
                <w:b/>
              </w:rPr>
              <w:t xml:space="preserve"> </w:t>
            </w:r>
          </w:p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ИЗБИРАТЕЛЬНОЙ КОМИССИИ</w:t>
            </w:r>
          </w:p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КРАСНИНСКОГО РАЙОНА</w:t>
            </w:r>
          </w:p>
        </w:tc>
        <w:tc>
          <w:tcPr>
            <w:tcW w:w="1360" w:type="pct"/>
          </w:tcPr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</w:p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</w:p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О.Н. РЫЖКОВА</w:t>
            </w:r>
          </w:p>
        </w:tc>
      </w:tr>
      <w:tr w:rsidR="00E66E69" w:rsidRPr="00EB3D5E" w:rsidTr="00407CC5">
        <w:tc>
          <w:tcPr>
            <w:tcW w:w="3640" w:type="pct"/>
          </w:tcPr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</w:p>
        </w:tc>
        <w:tc>
          <w:tcPr>
            <w:tcW w:w="1360" w:type="pct"/>
          </w:tcPr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</w:p>
        </w:tc>
      </w:tr>
      <w:tr w:rsidR="00E66E69" w:rsidRPr="00EB3D5E" w:rsidTr="00407CC5">
        <w:tc>
          <w:tcPr>
            <w:tcW w:w="3640" w:type="pct"/>
          </w:tcPr>
          <w:p w:rsidR="00E66E69" w:rsidRPr="00EB3D5E" w:rsidRDefault="00E66E69" w:rsidP="00407CC5">
            <w:pPr>
              <w:rPr>
                <w:b/>
              </w:rPr>
            </w:pPr>
            <w:r w:rsidRPr="00EB3D5E">
              <w:rPr>
                <w:b/>
              </w:rPr>
              <w:t xml:space="preserve">СЕКРЕТАРЬ </w:t>
            </w:r>
            <w:proofErr w:type="gramStart"/>
            <w:r w:rsidRPr="00EB3D5E">
              <w:rPr>
                <w:b/>
              </w:rPr>
              <w:t>ТЕРРИТОРИАЛЬНОЙ</w:t>
            </w:r>
            <w:proofErr w:type="gramEnd"/>
            <w:r w:rsidRPr="00EB3D5E">
              <w:rPr>
                <w:b/>
              </w:rPr>
              <w:t xml:space="preserve"> </w:t>
            </w:r>
          </w:p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ИЗБИРАТЕЛЬНОЙ КОМИССИИ</w:t>
            </w:r>
          </w:p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КРАСНИНСКОГО РАЙОНА</w:t>
            </w:r>
          </w:p>
        </w:tc>
        <w:tc>
          <w:tcPr>
            <w:tcW w:w="1360" w:type="pct"/>
          </w:tcPr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</w:p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</w:p>
          <w:p w:rsidR="00E66E69" w:rsidRPr="00EB3D5E" w:rsidRDefault="00E66E69" w:rsidP="00407CC5">
            <w:pPr>
              <w:jc w:val="both"/>
              <w:rPr>
                <w:b/>
                <w:bCs/>
              </w:rPr>
            </w:pPr>
            <w:r w:rsidRPr="00EB3D5E">
              <w:rPr>
                <w:b/>
                <w:bCs/>
              </w:rPr>
              <w:t>О.Ф. ПОДЛЕСНОВА</w:t>
            </w:r>
          </w:p>
        </w:tc>
      </w:tr>
    </w:tbl>
    <w:p w:rsidR="00E66E69" w:rsidRPr="001D2208" w:rsidRDefault="00E66E69" w:rsidP="00E66E69">
      <w:pPr>
        <w:pStyle w:val="a6"/>
        <w:spacing w:after="0" w:line="360" w:lineRule="auto"/>
        <w:ind w:left="0" w:firstLine="851"/>
        <w:contextualSpacing/>
        <w:jc w:val="both"/>
        <w:rPr>
          <w:rFonts w:ascii="Times New Roman CYR" w:hAnsi="Times New Roman CYR"/>
          <w:b/>
          <w:szCs w:val="28"/>
        </w:rPr>
      </w:pPr>
    </w:p>
    <w:p w:rsidR="0009781F" w:rsidRDefault="0009781F" w:rsidP="00116E00">
      <w:pPr>
        <w:jc w:val="both"/>
        <w:rPr>
          <w:b/>
          <w:sz w:val="28"/>
          <w:szCs w:val="20"/>
        </w:rPr>
      </w:pPr>
    </w:p>
    <w:sectPr w:rsidR="0009781F" w:rsidSect="00C467FC">
      <w:headerReference w:type="default" r:id="rId6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972" w:rsidRDefault="00C87972" w:rsidP="00C467FC">
      <w:r>
        <w:separator/>
      </w:r>
    </w:p>
  </w:endnote>
  <w:endnote w:type="continuationSeparator" w:id="0">
    <w:p w:rsidR="00C87972" w:rsidRDefault="00C87972" w:rsidP="00C46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972" w:rsidRDefault="00C87972" w:rsidP="00C467FC">
      <w:r>
        <w:separator/>
      </w:r>
    </w:p>
  </w:footnote>
  <w:footnote w:type="continuationSeparator" w:id="0">
    <w:p w:rsidR="00C87972" w:rsidRDefault="00C87972" w:rsidP="00C467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63721"/>
      <w:docPartObj>
        <w:docPartGallery w:val="Page Numbers (Top of Page)"/>
        <w:docPartUnique/>
      </w:docPartObj>
    </w:sdtPr>
    <w:sdtContent>
      <w:p w:rsidR="00C467FC" w:rsidRDefault="00C467FC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C467FC" w:rsidRDefault="00C467F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6E00"/>
    <w:rsid w:val="00051867"/>
    <w:rsid w:val="0009781F"/>
    <w:rsid w:val="000F3678"/>
    <w:rsid w:val="00116E00"/>
    <w:rsid w:val="00151E58"/>
    <w:rsid w:val="001D2861"/>
    <w:rsid w:val="0020084B"/>
    <w:rsid w:val="002315F7"/>
    <w:rsid w:val="00270DB3"/>
    <w:rsid w:val="00287ACE"/>
    <w:rsid w:val="002A4EFA"/>
    <w:rsid w:val="002E0831"/>
    <w:rsid w:val="00485F58"/>
    <w:rsid w:val="00576EBC"/>
    <w:rsid w:val="005A3896"/>
    <w:rsid w:val="005A487C"/>
    <w:rsid w:val="00620665"/>
    <w:rsid w:val="00702734"/>
    <w:rsid w:val="007B2576"/>
    <w:rsid w:val="007D1A85"/>
    <w:rsid w:val="0088096C"/>
    <w:rsid w:val="00882741"/>
    <w:rsid w:val="00995E73"/>
    <w:rsid w:val="009D6A02"/>
    <w:rsid w:val="00B1520F"/>
    <w:rsid w:val="00B85AAA"/>
    <w:rsid w:val="00B96A62"/>
    <w:rsid w:val="00BC12DF"/>
    <w:rsid w:val="00C467FC"/>
    <w:rsid w:val="00C57CAE"/>
    <w:rsid w:val="00C87972"/>
    <w:rsid w:val="00C87F18"/>
    <w:rsid w:val="00CA7299"/>
    <w:rsid w:val="00CD659B"/>
    <w:rsid w:val="00DC4E70"/>
    <w:rsid w:val="00E23589"/>
    <w:rsid w:val="00E34A7D"/>
    <w:rsid w:val="00E66E69"/>
    <w:rsid w:val="00EA7D14"/>
    <w:rsid w:val="00EF68FE"/>
    <w:rsid w:val="00F85F9F"/>
    <w:rsid w:val="00F9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E0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116E00"/>
    <w:rPr>
      <w:sz w:val="24"/>
      <w:szCs w:val="24"/>
    </w:rPr>
  </w:style>
  <w:style w:type="paragraph" w:styleId="a4">
    <w:name w:val="Body Text"/>
    <w:basedOn w:val="a"/>
    <w:link w:val="a3"/>
    <w:uiPriority w:val="1"/>
    <w:qFormat/>
    <w:rsid w:val="00116E00"/>
    <w:pPr>
      <w:spacing w:before="100"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116E0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116E00"/>
    <w:pPr>
      <w:spacing w:line="360" w:lineRule="auto"/>
      <w:ind w:firstLine="709"/>
      <w:jc w:val="both"/>
    </w:pPr>
    <w:rPr>
      <w:rFonts w:eastAsia="Times New Roman"/>
      <w:sz w:val="28"/>
    </w:rPr>
  </w:style>
  <w:style w:type="paragraph" w:styleId="3">
    <w:name w:val="Body Text 3"/>
    <w:basedOn w:val="a"/>
    <w:link w:val="30"/>
    <w:rsid w:val="00116E00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16E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аголовок 2"/>
    <w:basedOn w:val="a"/>
    <w:next w:val="a"/>
    <w:rsid w:val="002A4EFA"/>
    <w:pPr>
      <w:keepNext/>
      <w:widowControl w:val="0"/>
      <w:spacing w:before="240" w:after="240"/>
      <w:jc w:val="center"/>
    </w:pPr>
    <w:rPr>
      <w:rFonts w:eastAsia="Times New Roman"/>
      <w:b/>
      <w:sz w:val="28"/>
      <w:szCs w:val="20"/>
    </w:rPr>
  </w:style>
  <w:style w:type="table" w:styleId="a5">
    <w:name w:val="Table Grid"/>
    <w:basedOn w:val="a1"/>
    <w:rsid w:val="002A4E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E66E69"/>
    <w:pPr>
      <w:spacing w:after="120"/>
      <w:ind w:left="283"/>
    </w:pPr>
    <w:rPr>
      <w:rFonts w:eastAsia="Times New Roman"/>
    </w:rPr>
  </w:style>
  <w:style w:type="character" w:customStyle="1" w:styleId="a7">
    <w:name w:val="Основной текст с отступом Знак"/>
    <w:basedOn w:val="a0"/>
    <w:link w:val="a6"/>
    <w:rsid w:val="00E66E6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467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67F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C467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467FC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2020-06-08T12:54:00Z</cp:lastPrinted>
  <dcterms:created xsi:type="dcterms:W3CDTF">2019-02-06T12:31:00Z</dcterms:created>
  <dcterms:modified xsi:type="dcterms:W3CDTF">2020-06-13T08:52:00Z</dcterms:modified>
</cp:coreProperties>
</file>